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4D" w:rsidRDefault="00F3654D" w:rsidP="00F3654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PŘEHLED </w:t>
      </w:r>
      <w:r w:rsidRPr="00B27FC9">
        <w:rPr>
          <w:b/>
          <w:sz w:val="28"/>
          <w:szCs w:val="28"/>
          <w:u w:val="single"/>
        </w:rPr>
        <w:t>ZÁKLADNÍCH</w:t>
      </w:r>
      <w:r>
        <w:rPr>
          <w:b/>
          <w:sz w:val="28"/>
          <w:szCs w:val="28"/>
        </w:rPr>
        <w:t xml:space="preserve"> PRINCIPŮ PRO ZADÁVÁNÍ VZMR</w:t>
      </w:r>
    </w:p>
    <w:p w:rsidR="00F3654D" w:rsidRPr="00E07723" w:rsidRDefault="00F3654D" w:rsidP="00F3654D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Obsahuje kategorizaci zakázek malého rozsahu zadávaných městem Český Krumlov, výčet oprávněných osob k zadání VZMR, oprávnění jednat za zadavatele, postup zadávání, vyhodnocení a rozsah zveřejnění</w:t>
      </w:r>
    </w:p>
    <w:tbl>
      <w:tblPr>
        <w:tblpPr w:leftFromText="141" w:rightFromText="141" w:vertAnchor="text" w:horzAnchor="margin" w:tblpY="187"/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5"/>
        <w:gridCol w:w="2524"/>
        <w:gridCol w:w="2652"/>
        <w:gridCol w:w="1831"/>
        <w:gridCol w:w="1697"/>
        <w:gridCol w:w="1990"/>
        <w:gridCol w:w="2086"/>
      </w:tblGrid>
      <w:tr w:rsidR="00F3654D" w:rsidTr="0038757D">
        <w:trPr>
          <w:trHeight w:val="205"/>
        </w:trPr>
        <w:tc>
          <w:tcPr>
            <w:tcW w:w="5000" w:type="pct"/>
            <w:gridSpan w:val="7"/>
          </w:tcPr>
          <w:p w:rsidR="00F3654D" w:rsidRPr="00414EAD" w:rsidRDefault="00F3654D" w:rsidP="0038757D">
            <w:pPr>
              <w:pStyle w:val="Default"/>
              <w:spacing w:after="70"/>
              <w:jc w:val="center"/>
              <w:rPr>
                <w:b/>
                <w:sz w:val="22"/>
                <w:szCs w:val="22"/>
              </w:rPr>
            </w:pPr>
            <w:r w:rsidRPr="00414EA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EŘEJNÉ ZAKÁZKY MALÉHO ROZSAHU</w:t>
            </w:r>
          </w:p>
        </w:tc>
      </w:tr>
      <w:tr w:rsidR="00F3654D" w:rsidTr="0038757D">
        <w:tc>
          <w:tcPr>
            <w:tcW w:w="595" w:type="pct"/>
          </w:tcPr>
          <w:p w:rsidR="00F3654D" w:rsidRPr="007D7D2C" w:rsidRDefault="00F3654D" w:rsidP="0038757D">
            <w:pPr>
              <w:pStyle w:val="Default"/>
              <w:spacing w:after="70"/>
              <w:rPr>
                <w:b/>
                <w:sz w:val="22"/>
                <w:szCs w:val="22"/>
              </w:rPr>
            </w:pPr>
            <w:r w:rsidRPr="007D7D2C">
              <w:rPr>
                <w:b/>
                <w:sz w:val="22"/>
                <w:szCs w:val="22"/>
              </w:rPr>
              <w:t>Kategorie</w:t>
            </w:r>
          </w:p>
        </w:tc>
        <w:tc>
          <w:tcPr>
            <w:tcW w:w="870" w:type="pct"/>
          </w:tcPr>
          <w:p w:rsidR="00F3654D" w:rsidRPr="002C4742" w:rsidRDefault="00F3654D" w:rsidP="0038757D">
            <w:pPr>
              <w:pStyle w:val="Default"/>
              <w:spacing w:after="70"/>
              <w:rPr>
                <w:sz w:val="22"/>
                <w:szCs w:val="22"/>
              </w:rPr>
            </w:pPr>
            <w:r w:rsidRPr="007D7D2C">
              <w:rPr>
                <w:b/>
                <w:sz w:val="22"/>
                <w:szCs w:val="22"/>
              </w:rPr>
              <w:t xml:space="preserve">Předpokládaná </w:t>
            </w:r>
            <w:proofErr w:type="spellStart"/>
            <w:r w:rsidRPr="007D7D2C">
              <w:rPr>
                <w:b/>
                <w:sz w:val="22"/>
                <w:szCs w:val="22"/>
              </w:rPr>
              <w:t>cena</w:t>
            </w:r>
            <w:r w:rsidRPr="002C4742">
              <w:rPr>
                <w:b/>
                <w:sz w:val="22"/>
                <w:szCs w:val="22"/>
              </w:rPr>
              <w:t>v</w:t>
            </w:r>
            <w:proofErr w:type="spellEnd"/>
            <w:r w:rsidRPr="002C4742">
              <w:rPr>
                <w:b/>
                <w:sz w:val="22"/>
                <w:szCs w:val="22"/>
              </w:rPr>
              <w:t xml:space="preserve"> Kč</w:t>
            </w:r>
          </w:p>
        </w:tc>
        <w:tc>
          <w:tcPr>
            <w:tcW w:w="914" w:type="pct"/>
          </w:tcPr>
          <w:p w:rsidR="00F3654D" w:rsidRDefault="00F3654D" w:rsidP="0038757D">
            <w:pPr>
              <w:pStyle w:val="Default"/>
              <w:spacing w:after="70"/>
              <w:rPr>
                <w:b/>
                <w:sz w:val="22"/>
                <w:szCs w:val="22"/>
              </w:rPr>
            </w:pPr>
            <w:r w:rsidRPr="007D7D2C">
              <w:rPr>
                <w:b/>
                <w:sz w:val="22"/>
                <w:szCs w:val="22"/>
              </w:rPr>
              <w:t>Zadává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7D7D2C">
              <w:rPr>
                <w:b/>
                <w:sz w:val="22"/>
                <w:szCs w:val="22"/>
              </w:rPr>
              <w:t>rozhoduje</w:t>
            </w:r>
            <w:r>
              <w:rPr>
                <w:b/>
                <w:sz w:val="22"/>
                <w:szCs w:val="22"/>
              </w:rPr>
              <w:t xml:space="preserve">, </w:t>
            </w:r>
          </w:p>
          <w:p w:rsidR="00F3654D" w:rsidRPr="007D7D2C" w:rsidRDefault="00F3654D" w:rsidP="0038757D">
            <w:pPr>
              <w:pStyle w:val="Default"/>
              <w:spacing w:after="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zodpovídá.</w:t>
            </w:r>
          </w:p>
        </w:tc>
        <w:tc>
          <w:tcPr>
            <w:tcW w:w="631" w:type="pct"/>
          </w:tcPr>
          <w:p w:rsidR="00F3654D" w:rsidRPr="007D7D2C" w:rsidRDefault="00F3654D" w:rsidP="0038757D">
            <w:pPr>
              <w:pStyle w:val="Default"/>
              <w:spacing w:after="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7D7D2C">
              <w:rPr>
                <w:b/>
                <w:sz w:val="22"/>
                <w:szCs w:val="22"/>
              </w:rPr>
              <w:t>odepisuje</w:t>
            </w:r>
          </w:p>
        </w:tc>
        <w:tc>
          <w:tcPr>
            <w:tcW w:w="585" w:type="pct"/>
          </w:tcPr>
          <w:p w:rsidR="00F3654D" w:rsidRPr="007D7D2C" w:rsidRDefault="00F3654D" w:rsidP="0038757D">
            <w:pPr>
              <w:pStyle w:val="Default"/>
              <w:spacing w:after="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Postup</w:t>
            </w:r>
          </w:p>
        </w:tc>
        <w:tc>
          <w:tcPr>
            <w:tcW w:w="686" w:type="pct"/>
          </w:tcPr>
          <w:p w:rsidR="00F3654D" w:rsidRPr="007D7D2C" w:rsidRDefault="00F3654D" w:rsidP="0038757D">
            <w:pPr>
              <w:pStyle w:val="Default"/>
              <w:spacing w:after="70"/>
              <w:rPr>
                <w:b/>
                <w:sz w:val="22"/>
                <w:szCs w:val="22"/>
              </w:rPr>
            </w:pPr>
            <w:r w:rsidRPr="007D7D2C">
              <w:rPr>
                <w:b/>
                <w:sz w:val="22"/>
                <w:szCs w:val="22"/>
              </w:rPr>
              <w:t>Vyhodnocení</w:t>
            </w:r>
          </w:p>
        </w:tc>
        <w:tc>
          <w:tcPr>
            <w:tcW w:w="718" w:type="pct"/>
          </w:tcPr>
          <w:p w:rsidR="00F3654D" w:rsidRPr="007D7D2C" w:rsidRDefault="00F3654D" w:rsidP="00F3654D">
            <w:pPr>
              <w:pStyle w:val="Default"/>
              <w:spacing w:after="70"/>
              <w:rPr>
                <w:b/>
                <w:sz w:val="22"/>
                <w:szCs w:val="22"/>
              </w:rPr>
            </w:pPr>
            <w:r w:rsidRPr="007D7D2C">
              <w:rPr>
                <w:b/>
                <w:sz w:val="22"/>
                <w:szCs w:val="22"/>
              </w:rPr>
              <w:t xml:space="preserve">Zveřejnění na </w:t>
            </w:r>
            <w:bookmarkStart w:id="0" w:name="_GoBack"/>
            <w:r w:rsidRPr="0065777D">
              <w:rPr>
                <w:b/>
                <w:i/>
                <w:sz w:val="22"/>
                <w:szCs w:val="22"/>
              </w:rPr>
              <w:t>E-ZAK</w:t>
            </w:r>
            <w:bookmarkEnd w:id="0"/>
          </w:p>
        </w:tc>
      </w:tr>
      <w:tr w:rsidR="00F3654D" w:rsidTr="0038757D">
        <w:tc>
          <w:tcPr>
            <w:tcW w:w="595" w:type="pct"/>
          </w:tcPr>
          <w:p w:rsidR="00F3654D" w:rsidRPr="007D7D2C" w:rsidRDefault="00F3654D" w:rsidP="0038757D">
            <w:pPr>
              <w:pStyle w:val="Default"/>
              <w:spacing w:after="70"/>
              <w:rPr>
                <w:sz w:val="22"/>
                <w:szCs w:val="22"/>
              </w:rPr>
            </w:pPr>
            <w:r w:rsidRPr="007D7D2C">
              <w:rPr>
                <w:sz w:val="22"/>
                <w:szCs w:val="22"/>
              </w:rPr>
              <w:t>I.</w:t>
            </w:r>
          </w:p>
        </w:tc>
        <w:tc>
          <w:tcPr>
            <w:tcW w:w="870" w:type="pct"/>
          </w:tcPr>
          <w:p w:rsidR="00F3654D" w:rsidRPr="001C04E3" w:rsidRDefault="00F3654D" w:rsidP="0038757D">
            <w:pPr>
              <w:pStyle w:val="Default"/>
              <w:spacing w:after="70"/>
            </w:pPr>
            <w:r w:rsidRPr="00A774D4">
              <w:t>&lt;</w:t>
            </w:r>
            <w:r w:rsidRPr="001C04E3">
              <w:t>25.000 bez DPH</w:t>
            </w:r>
          </w:p>
          <w:p w:rsidR="00F3654D" w:rsidRPr="001C04E3" w:rsidRDefault="00F3654D" w:rsidP="0038757D">
            <w:pPr>
              <w:pStyle w:val="Default"/>
              <w:spacing w:after="70"/>
            </w:pPr>
            <w:proofErr w:type="gramStart"/>
            <w:r w:rsidRPr="001C04E3">
              <w:t>dodávky</w:t>
            </w:r>
            <w:proofErr w:type="gramEnd"/>
            <w:r w:rsidRPr="001C04E3">
              <w:t>,</w:t>
            </w:r>
            <w:proofErr w:type="gramStart"/>
            <w:r w:rsidRPr="001C04E3">
              <w:t>služby</w:t>
            </w:r>
            <w:proofErr w:type="gramEnd"/>
            <w:r w:rsidRPr="001C04E3">
              <w:t>,stavební</w:t>
            </w:r>
          </w:p>
          <w:p w:rsidR="00F3654D" w:rsidRPr="001C04E3" w:rsidRDefault="00F3654D" w:rsidP="0038757D">
            <w:pPr>
              <w:pStyle w:val="Default"/>
              <w:spacing w:after="70"/>
            </w:pPr>
            <w:r w:rsidRPr="001C04E3">
              <w:t>práce</w:t>
            </w:r>
          </w:p>
          <w:p w:rsidR="00F3654D" w:rsidRPr="001C04E3" w:rsidRDefault="00F3654D" w:rsidP="0038757D">
            <w:pPr>
              <w:pStyle w:val="Default"/>
              <w:spacing w:after="70"/>
            </w:pPr>
          </w:p>
        </w:tc>
        <w:tc>
          <w:tcPr>
            <w:tcW w:w="914" w:type="pct"/>
          </w:tcPr>
          <w:p w:rsidR="00F3654D" w:rsidRPr="001C04E3" w:rsidRDefault="00F3654D" w:rsidP="0038757D">
            <w:pPr>
              <w:pStyle w:val="Default"/>
              <w:spacing w:after="70"/>
            </w:pPr>
            <w:r w:rsidRPr="001C04E3">
              <w:t>ředitelé příspěvkových org</w:t>
            </w:r>
            <w:r>
              <w:t>a</w:t>
            </w:r>
            <w:r w:rsidRPr="001C04E3">
              <w:t xml:space="preserve">nizací,velitel městské policie,vedoucí samostatných </w:t>
            </w:r>
            <w:proofErr w:type="spellStart"/>
            <w:proofErr w:type="gramStart"/>
            <w:r w:rsidRPr="001C04E3">
              <w:t>odd.MÚ</w:t>
            </w:r>
            <w:proofErr w:type="spellEnd"/>
            <w:proofErr w:type="gramEnd"/>
          </w:p>
          <w:p w:rsidR="00F3654D" w:rsidRPr="001C04E3" w:rsidRDefault="00F3654D" w:rsidP="0038757D">
            <w:pPr>
              <w:pStyle w:val="Default"/>
              <w:spacing w:after="70"/>
            </w:pPr>
            <w:r w:rsidRPr="001C04E3">
              <w:t xml:space="preserve">vedoucí odborů MÚ </w:t>
            </w:r>
          </w:p>
          <w:p w:rsidR="00F3654D" w:rsidRPr="001C04E3" w:rsidRDefault="00F3654D" w:rsidP="0038757D">
            <w:pPr>
              <w:pStyle w:val="Default"/>
              <w:spacing w:after="70"/>
            </w:pPr>
            <w:r w:rsidRPr="001C04E3">
              <w:t>tajemník MÚ</w:t>
            </w:r>
          </w:p>
        </w:tc>
        <w:tc>
          <w:tcPr>
            <w:tcW w:w="631" w:type="pct"/>
          </w:tcPr>
          <w:p w:rsidR="00F3654D" w:rsidRPr="001C04E3" w:rsidRDefault="00F3654D" w:rsidP="0038757D">
            <w:pPr>
              <w:pStyle w:val="Default"/>
              <w:spacing w:after="70"/>
            </w:pPr>
            <w:r w:rsidRPr="001C04E3">
              <w:t>ten kdo zadává</w:t>
            </w:r>
          </w:p>
        </w:tc>
        <w:tc>
          <w:tcPr>
            <w:tcW w:w="585" w:type="pct"/>
          </w:tcPr>
          <w:p w:rsidR="00F3654D" w:rsidRPr="001C04E3" w:rsidRDefault="00F3654D" w:rsidP="0038757D">
            <w:pPr>
              <w:pStyle w:val="Default"/>
              <w:spacing w:after="70"/>
            </w:pPr>
            <w:r w:rsidRPr="001C04E3">
              <w:t>přímý nákup</w:t>
            </w:r>
          </w:p>
        </w:tc>
        <w:tc>
          <w:tcPr>
            <w:tcW w:w="686" w:type="pct"/>
          </w:tcPr>
          <w:p w:rsidR="00F3654D" w:rsidRPr="001C04E3" w:rsidRDefault="00F3654D" w:rsidP="0038757D">
            <w:pPr>
              <w:pStyle w:val="Default"/>
              <w:spacing w:after="70"/>
            </w:pPr>
            <w:r w:rsidRPr="001C04E3">
              <w:t>rozhodnutí oprávněné osoby</w:t>
            </w:r>
          </w:p>
        </w:tc>
        <w:tc>
          <w:tcPr>
            <w:tcW w:w="718" w:type="pct"/>
          </w:tcPr>
          <w:p w:rsidR="00F3654D" w:rsidRPr="001C04E3" w:rsidRDefault="00F3654D" w:rsidP="0038757D">
            <w:pPr>
              <w:pStyle w:val="Default"/>
              <w:spacing w:after="70"/>
            </w:pPr>
            <w:r>
              <w:t>---</w:t>
            </w:r>
          </w:p>
        </w:tc>
      </w:tr>
      <w:tr w:rsidR="00F3654D" w:rsidTr="0038757D">
        <w:trPr>
          <w:trHeight w:val="1345"/>
        </w:trPr>
        <w:tc>
          <w:tcPr>
            <w:tcW w:w="595" w:type="pct"/>
          </w:tcPr>
          <w:p w:rsidR="00F3654D" w:rsidRPr="007D7D2C" w:rsidRDefault="00F3654D" w:rsidP="0038757D">
            <w:pPr>
              <w:pStyle w:val="Default"/>
              <w:spacing w:after="70"/>
              <w:rPr>
                <w:sz w:val="22"/>
                <w:szCs w:val="22"/>
              </w:rPr>
            </w:pPr>
            <w:r w:rsidRPr="007D7D2C">
              <w:rPr>
                <w:sz w:val="22"/>
                <w:szCs w:val="22"/>
              </w:rPr>
              <w:t>II.</w:t>
            </w:r>
          </w:p>
        </w:tc>
        <w:tc>
          <w:tcPr>
            <w:tcW w:w="870" w:type="pct"/>
          </w:tcPr>
          <w:p w:rsidR="00F3654D" w:rsidRPr="001C04E3" w:rsidRDefault="00F3654D" w:rsidP="0038757D">
            <w:pPr>
              <w:pStyle w:val="Default"/>
              <w:spacing w:after="70"/>
            </w:pPr>
            <w:r w:rsidRPr="001C04E3">
              <w:t>25.000,01 – 100.000 bez DPH</w:t>
            </w:r>
          </w:p>
          <w:p w:rsidR="00F3654D" w:rsidRPr="001C04E3" w:rsidRDefault="00F3654D" w:rsidP="0038757D">
            <w:pPr>
              <w:pStyle w:val="Default"/>
              <w:spacing w:after="70"/>
            </w:pPr>
            <w:r w:rsidRPr="001C04E3">
              <w:t>dodávky</w:t>
            </w:r>
            <w:r>
              <w:t>,</w:t>
            </w:r>
            <w:r w:rsidRPr="001C04E3">
              <w:t xml:space="preserve"> </w:t>
            </w:r>
            <w:proofErr w:type="gramStart"/>
            <w:r w:rsidRPr="001C04E3">
              <w:t>služby,stavební</w:t>
            </w:r>
            <w:proofErr w:type="gramEnd"/>
            <w:r w:rsidRPr="001C04E3">
              <w:t xml:space="preserve"> práce</w:t>
            </w:r>
          </w:p>
        </w:tc>
        <w:tc>
          <w:tcPr>
            <w:tcW w:w="914" w:type="pct"/>
          </w:tcPr>
          <w:p w:rsidR="00F3654D" w:rsidRPr="001C04E3" w:rsidRDefault="00F3654D" w:rsidP="0038757D">
            <w:pPr>
              <w:pStyle w:val="Default"/>
              <w:spacing w:after="70"/>
            </w:pPr>
            <w:r w:rsidRPr="001C04E3">
              <w:t>dtto</w:t>
            </w:r>
          </w:p>
        </w:tc>
        <w:tc>
          <w:tcPr>
            <w:tcW w:w="631" w:type="pct"/>
          </w:tcPr>
          <w:p w:rsidR="00F3654D" w:rsidRPr="001C04E3" w:rsidRDefault="00F3654D" w:rsidP="0038757D">
            <w:pPr>
              <w:pStyle w:val="Default"/>
              <w:spacing w:after="70"/>
            </w:pPr>
            <w:r w:rsidRPr="001C04E3">
              <w:t>ten kdo zadává</w:t>
            </w:r>
          </w:p>
        </w:tc>
        <w:tc>
          <w:tcPr>
            <w:tcW w:w="585" w:type="pct"/>
          </w:tcPr>
          <w:p w:rsidR="00F3654D" w:rsidRDefault="00F3654D" w:rsidP="0038757D">
            <w:pPr>
              <w:pStyle w:val="Default"/>
              <w:spacing w:after="70"/>
            </w:pPr>
            <w:r w:rsidRPr="001C04E3">
              <w:t xml:space="preserve">oslovení min. 3 dodavatelů k podání nabídek </w:t>
            </w:r>
          </w:p>
          <w:p w:rsidR="00F3654D" w:rsidRPr="001C04E3" w:rsidRDefault="00F3654D" w:rsidP="0038757D">
            <w:pPr>
              <w:pStyle w:val="Default"/>
              <w:spacing w:after="70"/>
            </w:pPr>
            <w:r w:rsidRPr="001C04E3">
              <w:t>viz.</w:t>
            </w:r>
            <w:r>
              <w:t xml:space="preserve"> P</w:t>
            </w:r>
            <w:r w:rsidRPr="001C04E3">
              <w:t>říloha</w:t>
            </w:r>
            <w:r>
              <w:t xml:space="preserve"> č. </w:t>
            </w:r>
            <w:r w:rsidRPr="001C04E3">
              <w:t>3</w:t>
            </w:r>
          </w:p>
        </w:tc>
        <w:tc>
          <w:tcPr>
            <w:tcW w:w="686" w:type="pct"/>
          </w:tcPr>
          <w:p w:rsidR="00F3654D" w:rsidRPr="001C04E3" w:rsidRDefault="00F3654D" w:rsidP="0038757D">
            <w:pPr>
              <w:pStyle w:val="Default"/>
              <w:spacing w:after="70"/>
            </w:pPr>
            <w:r w:rsidRPr="001C04E3">
              <w:t>rozhodnutí oprávněné osoby</w:t>
            </w:r>
          </w:p>
          <w:p w:rsidR="00F3654D" w:rsidRPr="001C04E3" w:rsidRDefault="00F3654D" w:rsidP="0038757D">
            <w:pPr>
              <w:pStyle w:val="Default"/>
              <w:spacing w:after="70"/>
            </w:pPr>
            <w:r w:rsidRPr="001C04E3">
              <w:t>(není povinnost ustanovit komisi)</w:t>
            </w:r>
          </w:p>
        </w:tc>
        <w:tc>
          <w:tcPr>
            <w:tcW w:w="718" w:type="pct"/>
          </w:tcPr>
          <w:p w:rsidR="00F3654D" w:rsidRPr="001C04E3" w:rsidRDefault="00F3654D" w:rsidP="0038757D">
            <w:pPr>
              <w:pStyle w:val="Default"/>
              <w:spacing w:after="70"/>
            </w:pPr>
            <w:r>
              <w:t>rozhodnutí o výsledku zadávacího řízení (</w:t>
            </w:r>
            <w:r w:rsidRPr="00465A6F">
              <w:t>protokol o zkráceném zadávacím řízení</w:t>
            </w:r>
            <w:r>
              <w:t>)</w:t>
            </w:r>
          </w:p>
        </w:tc>
      </w:tr>
      <w:tr w:rsidR="00F3654D" w:rsidTr="0038757D">
        <w:trPr>
          <w:trHeight w:val="2519"/>
        </w:trPr>
        <w:tc>
          <w:tcPr>
            <w:tcW w:w="595" w:type="pct"/>
          </w:tcPr>
          <w:p w:rsidR="00F3654D" w:rsidRDefault="00F3654D" w:rsidP="0038757D">
            <w:pPr>
              <w:pStyle w:val="Default"/>
              <w:spacing w:after="70"/>
              <w:rPr>
                <w:sz w:val="22"/>
                <w:szCs w:val="22"/>
              </w:rPr>
            </w:pPr>
          </w:p>
          <w:p w:rsidR="00F3654D" w:rsidRPr="002C4742" w:rsidRDefault="00F3654D" w:rsidP="0038757D">
            <w:pPr>
              <w:pStyle w:val="Default"/>
              <w:spacing w:after="7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</w:t>
            </w:r>
          </w:p>
        </w:tc>
        <w:tc>
          <w:tcPr>
            <w:tcW w:w="870" w:type="pct"/>
          </w:tcPr>
          <w:p w:rsidR="00F3654D" w:rsidRPr="001C04E3" w:rsidRDefault="00F3654D" w:rsidP="0038757D">
            <w:pPr>
              <w:pStyle w:val="Default"/>
              <w:spacing w:after="70"/>
            </w:pPr>
            <w:r w:rsidRPr="001C04E3">
              <w:t xml:space="preserve">100.001,01– </w:t>
            </w:r>
            <w:r>
              <w:t>2</w:t>
            </w:r>
            <w:r w:rsidRPr="001C04E3">
              <w:t>00.000 – dodávky a služby</w:t>
            </w:r>
          </w:p>
          <w:p w:rsidR="00F3654D" w:rsidRPr="001C04E3" w:rsidRDefault="00F3654D" w:rsidP="0038757D">
            <w:pPr>
              <w:pStyle w:val="Default"/>
              <w:spacing w:after="70"/>
            </w:pPr>
          </w:p>
          <w:p w:rsidR="00F3654D" w:rsidRPr="001C04E3" w:rsidRDefault="00F3654D" w:rsidP="0038757D">
            <w:pPr>
              <w:pStyle w:val="Default"/>
              <w:spacing w:after="70"/>
            </w:pPr>
          </w:p>
          <w:p w:rsidR="00F3654D" w:rsidRPr="001C04E3" w:rsidRDefault="00F3654D" w:rsidP="0038757D">
            <w:pPr>
              <w:pStyle w:val="Default"/>
              <w:spacing w:after="70"/>
            </w:pPr>
          </w:p>
          <w:p w:rsidR="00F3654D" w:rsidRPr="001C04E3" w:rsidRDefault="00F3654D" w:rsidP="0038757D">
            <w:pPr>
              <w:pStyle w:val="Default"/>
              <w:spacing w:after="70"/>
            </w:pPr>
          </w:p>
          <w:p w:rsidR="00F3654D" w:rsidRPr="001C04E3" w:rsidRDefault="00F3654D" w:rsidP="0038757D">
            <w:pPr>
              <w:pStyle w:val="Default"/>
              <w:spacing w:after="70"/>
            </w:pPr>
            <w:r w:rsidRPr="001C04E3">
              <w:t xml:space="preserve"> 100.000,01 – </w:t>
            </w:r>
            <w:r>
              <w:t>3</w:t>
            </w:r>
            <w:r w:rsidRPr="001C04E3">
              <w:t xml:space="preserve">00.000 – stavební </w:t>
            </w:r>
            <w:proofErr w:type="gramStart"/>
            <w:r w:rsidRPr="001C04E3">
              <w:t>práce  vše</w:t>
            </w:r>
            <w:proofErr w:type="gramEnd"/>
            <w:r w:rsidRPr="001C04E3">
              <w:t xml:space="preserve"> bez DPH</w:t>
            </w:r>
          </w:p>
          <w:p w:rsidR="00F3654D" w:rsidRPr="001C04E3" w:rsidRDefault="00F3654D" w:rsidP="0038757D">
            <w:pPr>
              <w:pStyle w:val="Default"/>
              <w:spacing w:after="70"/>
            </w:pPr>
          </w:p>
        </w:tc>
        <w:tc>
          <w:tcPr>
            <w:tcW w:w="914" w:type="pct"/>
          </w:tcPr>
          <w:p w:rsidR="00F3654D" w:rsidRPr="001C04E3" w:rsidRDefault="00F3654D" w:rsidP="0038757D">
            <w:pPr>
              <w:pStyle w:val="Default"/>
              <w:spacing w:after="70"/>
            </w:pPr>
            <w:r w:rsidRPr="001C04E3">
              <w:t xml:space="preserve">ředitelé příspěvkových organizací,velitel městské policie,vedoucí samostatných </w:t>
            </w:r>
            <w:proofErr w:type="spellStart"/>
            <w:proofErr w:type="gramStart"/>
            <w:r w:rsidRPr="001C04E3">
              <w:t>odd.MÚ</w:t>
            </w:r>
            <w:proofErr w:type="spellEnd"/>
            <w:proofErr w:type="gramEnd"/>
            <w:r w:rsidRPr="001C04E3">
              <w:t xml:space="preserve"> a tajemník</w:t>
            </w:r>
          </w:p>
          <w:p w:rsidR="00F3654D" w:rsidRPr="001C04E3" w:rsidRDefault="00F3654D" w:rsidP="0038757D">
            <w:pPr>
              <w:pStyle w:val="Default"/>
              <w:spacing w:after="70"/>
            </w:pPr>
            <w:r w:rsidRPr="001C04E3">
              <w:t>vedoucí odborů</w:t>
            </w:r>
          </w:p>
          <w:p w:rsidR="00F3654D" w:rsidRPr="001C04E3" w:rsidRDefault="00F3654D" w:rsidP="0038757D">
            <w:pPr>
              <w:pStyle w:val="Default"/>
              <w:spacing w:after="70"/>
            </w:pPr>
          </w:p>
          <w:p w:rsidR="00F3654D" w:rsidRPr="001C04E3" w:rsidRDefault="00F3654D" w:rsidP="0038757D">
            <w:pPr>
              <w:pStyle w:val="Default"/>
              <w:spacing w:after="70"/>
            </w:pPr>
            <w:r w:rsidRPr="001C04E3">
              <w:t xml:space="preserve">tajemník </w:t>
            </w:r>
            <w:proofErr w:type="gramStart"/>
            <w:r w:rsidRPr="001C04E3">
              <w:t>MÚ,vedoucí</w:t>
            </w:r>
            <w:proofErr w:type="gramEnd"/>
            <w:r w:rsidRPr="001C04E3">
              <w:t xml:space="preserve"> odboru investic</w:t>
            </w:r>
          </w:p>
        </w:tc>
        <w:tc>
          <w:tcPr>
            <w:tcW w:w="631" w:type="pct"/>
          </w:tcPr>
          <w:p w:rsidR="00F3654D" w:rsidRPr="001C04E3" w:rsidRDefault="00F3654D" w:rsidP="0038757D">
            <w:pPr>
              <w:pStyle w:val="Default"/>
              <w:spacing w:after="70"/>
            </w:pPr>
            <w:r w:rsidRPr="001C04E3">
              <w:t>ten kdo zadává</w:t>
            </w:r>
          </w:p>
        </w:tc>
        <w:tc>
          <w:tcPr>
            <w:tcW w:w="585" w:type="pct"/>
          </w:tcPr>
          <w:p w:rsidR="00F3654D" w:rsidRPr="001C04E3" w:rsidRDefault="00F3654D" w:rsidP="0038757D">
            <w:pPr>
              <w:pStyle w:val="Default"/>
              <w:spacing w:after="70"/>
            </w:pPr>
            <w:r w:rsidRPr="001C04E3">
              <w:t xml:space="preserve">počet  </w:t>
            </w:r>
            <w:proofErr w:type="gramStart"/>
            <w:r w:rsidRPr="001C04E3">
              <w:t>min.vyzvaných</w:t>
            </w:r>
            <w:proofErr w:type="gramEnd"/>
            <w:r w:rsidRPr="001C04E3">
              <w:t xml:space="preserve"> uchazečů 3</w:t>
            </w:r>
            <w:r>
              <w:t>, zásadně 5</w:t>
            </w:r>
          </w:p>
          <w:p w:rsidR="00F3654D" w:rsidRPr="001C04E3" w:rsidRDefault="00F3654D" w:rsidP="0038757D">
            <w:pPr>
              <w:pStyle w:val="Default"/>
              <w:spacing w:after="70"/>
            </w:pPr>
            <w:r w:rsidRPr="001C04E3">
              <w:t xml:space="preserve">viz Příloha </w:t>
            </w:r>
            <w:proofErr w:type="gramStart"/>
            <w:r w:rsidRPr="001C04E3">
              <w:t>č.4</w:t>
            </w:r>
            <w:proofErr w:type="gramEnd"/>
          </w:p>
        </w:tc>
        <w:tc>
          <w:tcPr>
            <w:tcW w:w="686" w:type="pct"/>
          </w:tcPr>
          <w:p w:rsidR="00F3654D" w:rsidRDefault="00F3654D" w:rsidP="0038757D">
            <w:pPr>
              <w:pStyle w:val="Default"/>
              <w:spacing w:after="70"/>
            </w:pPr>
            <w:r>
              <w:t>rozhodnutí oprávněné</w:t>
            </w:r>
          </w:p>
          <w:p w:rsidR="00F3654D" w:rsidRPr="001C04E3" w:rsidRDefault="00F3654D" w:rsidP="0038757D">
            <w:pPr>
              <w:pStyle w:val="Default"/>
              <w:spacing w:after="70"/>
            </w:pPr>
            <w:r>
              <w:t>osoby na základě doporučení komise pro hodnocení nabídek</w:t>
            </w:r>
          </w:p>
        </w:tc>
        <w:tc>
          <w:tcPr>
            <w:tcW w:w="718" w:type="pct"/>
            <w:vMerge w:val="restart"/>
          </w:tcPr>
          <w:p w:rsidR="00F3654D" w:rsidRDefault="00F3654D" w:rsidP="0038757D">
            <w:pPr>
              <w:pStyle w:val="Default"/>
              <w:spacing w:after="70"/>
            </w:pPr>
            <w:r>
              <w:t xml:space="preserve">oznámení o zahájení </w:t>
            </w:r>
            <w:proofErr w:type="spellStart"/>
            <w:r>
              <w:t>zadáv</w:t>
            </w:r>
            <w:proofErr w:type="spellEnd"/>
            <w:r>
              <w:t xml:space="preserve">. </w:t>
            </w:r>
            <w:r w:rsidR="002A5F2A">
              <w:t>ř</w:t>
            </w:r>
            <w:r>
              <w:t>ízení</w:t>
            </w:r>
            <w:r w:rsidR="002A5F2A">
              <w:t xml:space="preserve"> </w:t>
            </w:r>
            <w:r>
              <w:t>zad.dokumentace</w:t>
            </w:r>
            <w:r w:rsidR="002A5F2A">
              <w:t xml:space="preserve"> </w:t>
            </w:r>
            <w:proofErr w:type="spellStart"/>
            <w:proofErr w:type="gramStart"/>
            <w:r>
              <w:t>vč.technické</w:t>
            </w:r>
            <w:proofErr w:type="spellEnd"/>
            <w:proofErr w:type="gramEnd"/>
            <w:r>
              <w:t xml:space="preserve"> specifikace</w:t>
            </w:r>
          </w:p>
          <w:p w:rsidR="00F3654D" w:rsidRDefault="00F3654D" w:rsidP="0038757D">
            <w:pPr>
              <w:pStyle w:val="Default"/>
              <w:spacing w:after="70"/>
            </w:pPr>
            <w:r>
              <w:t>otázky uchazečů</w:t>
            </w:r>
            <w:r w:rsidR="002A5F2A">
              <w:t xml:space="preserve"> </w:t>
            </w:r>
            <w:r>
              <w:t>a odpovědi na ně</w:t>
            </w:r>
          </w:p>
          <w:p w:rsidR="00F3654D" w:rsidRDefault="00F3654D" w:rsidP="0038757D">
            <w:pPr>
              <w:pStyle w:val="Default"/>
              <w:spacing w:after="70"/>
            </w:pPr>
            <w:r>
              <w:t>zápis z</w:t>
            </w:r>
            <w:r w:rsidR="002A5F2A">
              <w:t> </w:t>
            </w:r>
            <w:r>
              <w:t>otevírání</w:t>
            </w:r>
            <w:r w:rsidR="002A5F2A">
              <w:t xml:space="preserve"> </w:t>
            </w:r>
            <w:r>
              <w:t>obálek a hodnocení nabídek</w:t>
            </w:r>
          </w:p>
          <w:p w:rsidR="00F3654D" w:rsidRPr="00973DE3" w:rsidRDefault="00F3654D" w:rsidP="002A5F2A">
            <w:pPr>
              <w:pStyle w:val="Default"/>
              <w:spacing w:after="70"/>
              <w:rPr>
                <w:sz w:val="16"/>
                <w:szCs w:val="16"/>
              </w:rPr>
            </w:pPr>
            <w:r>
              <w:t>rozhodnutí o výběru</w:t>
            </w:r>
            <w:r w:rsidR="002A5F2A">
              <w:t xml:space="preserve"> </w:t>
            </w:r>
            <w:r>
              <w:t>uzavřená smlouva vč. dodatků</w:t>
            </w:r>
          </w:p>
        </w:tc>
      </w:tr>
      <w:tr w:rsidR="00F3654D" w:rsidTr="0038757D">
        <w:tc>
          <w:tcPr>
            <w:tcW w:w="595" w:type="pct"/>
          </w:tcPr>
          <w:p w:rsidR="00F3654D" w:rsidRPr="007D7D2C" w:rsidRDefault="00F3654D" w:rsidP="0038757D">
            <w:pPr>
              <w:pStyle w:val="Default"/>
              <w:spacing w:after="70"/>
              <w:rPr>
                <w:sz w:val="22"/>
                <w:szCs w:val="22"/>
              </w:rPr>
            </w:pPr>
            <w:r w:rsidRPr="007D7D2C">
              <w:rPr>
                <w:sz w:val="22"/>
                <w:szCs w:val="22"/>
              </w:rPr>
              <w:t xml:space="preserve">IV. </w:t>
            </w:r>
          </w:p>
        </w:tc>
        <w:tc>
          <w:tcPr>
            <w:tcW w:w="870" w:type="pct"/>
          </w:tcPr>
          <w:p w:rsidR="00F3654D" w:rsidRPr="001C04E3" w:rsidRDefault="00F3654D" w:rsidP="0038757D">
            <w:pPr>
              <w:pStyle w:val="Default"/>
              <w:spacing w:after="70"/>
            </w:pPr>
            <w:r>
              <w:t>2</w:t>
            </w:r>
            <w:r w:rsidRPr="001C04E3">
              <w:t>00.000,01-</w:t>
            </w:r>
            <w:r w:rsidRPr="00F3654D">
              <w:rPr>
                <w:i/>
              </w:rPr>
              <w:t>2.000.000 bez DPH</w:t>
            </w:r>
            <w:r w:rsidRPr="001C04E3">
              <w:t xml:space="preserve"> dodávky a služby</w:t>
            </w:r>
          </w:p>
          <w:p w:rsidR="00F3654D" w:rsidRPr="001C04E3" w:rsidRDefault="00F3654D" w:rsidP="0038757D">
            <w:pPr>
              <w:pStyle w:val="Default"/>
              <w:spacing w:after="70"/>
            </w:pPr>
            <w:r>
              <w:t>3</w:t>
            </w:r>
            <w:r w:rsidRPr="001C04E3">
              <w:t>00.000.01-</w:t>
            </w:r>
            <w:r w:rsidRPr="00F3654D">
              <w:rPr>
                <w:i/>
              </w:rPr>
              <w:t xml:space="preserve">6.000.000 bez DPH </w:t>
            </w:r>
            <w:r w:rsidRPr="001C04E3">
              <w:t>na stavební práce</w:t>
            </w:r>
          </w:p>
        </w:tc>
        <w:tc>
          <w:tcPr>
            <w:tcW w:w="914" w:type="pct"/>
          </w:tcPr>
          <w:p w:rsidR="00F3654D" w:rsidRPr="001C04E3" w:rsidRDefault="00F3654D" w:rsidP="0038757D">
            <w:pPr>
              <w:pStyle w:val="Default"/>
              <w:spacing w:after="70"/>
            </w:pPr>
            <w:r w:rsidRPr="001C04E3">
              <w:t>RM</w:t>
            </w:r>
          </w:p>
        </w:tc>
        <w:tc>
          <w:tcPr>
            <w:tcW w:w="631" w:type="pct"/>
          </w:tcPr>
          <w:p w:rsidR="00F3654D" w:rsidRPr="001C04E3" w:rsidRDefault="00F3654D" w:rsidP="0038757D">
            <w:pPr>
              <w:pStyle w:val="Default"/>
              <w:spacing w:after="70"/>
            </w:pPr>
            <w:r>
              <w:t>s</w:t>
            </w:r>
            <w:r w:rsidRPr="001C04E3">
              <w:t>tarosta nebo místostarosta</w:t>
            </w:r>
          </w:p>
        </w:tc>
        <w:tc>
          <w:tcPr>
            <w:tcW w:w="585" w:type="pct"/>
          </w:tcPr>
          <w:p w:rsidR="00F3654D" w:rsidRPr="001C04E3" w:rsidRDefault="00F3654D" w:rsidP="0038757D">
            <w:pPr>
              <w:pStyle w:val="Default"/>
              <w:spacing w:after="70"/>
            </w:pPr>
            <w:r w:rsidRPr="001C04E3">
              <w:t xml:space="preserve">počet </w:t>
            </w:r>
            <w:proofErr w:type="gramStart"/>
            <w:r w:rsidRPr="001C04E3">
              <w:t>min.vyzvaných</w:t>
            </w:r>
            <w:proofErr w:type="gramEnd"/>
          </w:p>
          <w:p w:rsidR="00F3654D" w:rsidRPr="001C04E3" w:rsidRDefault="00F3654D" w:rsidP="0038757D">
            <w:pPr>
              <w:pStyle w:val="Default"/>
              <w:spacing w:after="70"/>
            </w:pPr>
            <w:r w:rsidRPr="001C04E3">
              <w:t>uchazečů 3</w:t>
            </w:r>
            <w:r>
              <w:t>, zásadně 5</w:t>
            </w:r>
          </w:p>
          <w:p w:rsidR="00F3654D" w:rsidRPr="001C04E3" w:rsidRDefault="00F3654D" w:rsidP="0038757D">
            <w:pPr>
              <w:pStyle w:val="Default"/>
              <w:spacing w:after="70"/>
            </w:pPr>
            <w:proofErr w:type="gramStart"/>
            <w:r w:rsidRPr="001C04E3">
              <w:t>viz.Příloha</w:t>
            </w:r>
            <w:proofErr w:type="gramEnd"/>
            <w:r w:rsidRPr="001C04E3">
              <w:t xml:space="preserve"> č.5</w:t>
            </w:r>
          </w:p>
        </w:tc>
        <w:tc>
          <w:tcPr>
            <w:tcW w:w="686" w:type="pct"/>
          </w:tcPr>
          <w:p w:rsidR="00F3654D" w:rsidRPr="001C04E3" w:rsidRDefault="00F3654D" w:rsidP="0038757D">
            <w:pPr>
              <w:pStyle w:val="Default"/>
              <w:spacing w:after="70"/>
            </w:pPr>
            <w:r>
              <w:t>rozhodnutí, RM schvaluje na základě doporučení komise pro hodnocení nabídek</w:t>
            </w:r>
          </w:p>
        </w:tc>
        <w:tc>
          <w:tcPr>
            <w:tcW w:w="718" w:type="pct"/>
            <w:vMerge/>
          </w:tcPr>
          <w:p w:rsidR="00F3654D" w:rsidRPr="001C04E3" w:rsidRDefault="00F3654D" w:rsidP="0038757D">
            <w:pPr>
              <w:pStyle w:val="Default"/>
              <w:spacing w:after="70"/>
            </w:pPr>
          </w:p>
        </w:tc>
      </w:tr>
    </w:tbl>
    <w:p w:rsidR="000B5D23" w:rsidRDefault="000B5D23" w:rsidP="002A5F2A"/>
    <w:sectPr w:rsidR="000B5D23" w:rsidSect="002A5F2A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3654D"/>
    <w:rsid w:val="000B5D23"/>
    <w:rsid w:val="002A5F2A"/>
    <w:rsid w:val="0065777D"/>
    <w:rsid w:val="00C6560B"/>
    <w:rsid w:val="00F3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n"/>
    <w:rsid w:val="00F3654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Default">
    <w:name w:val="Default"/>
    <w:rsid w:val="00F3654D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Kitzbergerová</dc:creator>
  <cp:keywords/>
  <dc:description/>
  <cp:lastModifiedBy>sona.petrakova</cp:lastModifiedBy>
  <cp:revision>3</cp:revision>
  <dcterms:created xsi:type="dcterms:W3CDTF">2016-02-01T02:18:00Z</dcterms:created>
  <dcterms:modified xsi:type="dcterms:W3CDTF">2016-02-01T15:21:00Z</dcterms:modified>
</cp:coreProperties>
</file>